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lang w:val="en-US" w:eastAsia="zh-CN"/>
        </w:rPr>
      </w:pPr>
      <w:r>
        <w:rPr>
          <w:rFonts w:hint="eastAsia"/>
          <w:lang w:val="en-US" w:eastAsia="zh-CN"/>
        </w:rPr>
        <w:t>第二十二学生党支部“两学一做”学习计划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在</w:t>
      </w:r>
      <w:r>
        <w:rPr>
          <w:rFonts w:hint="eastAsia" w:ascii="宋体" w:hAnsi="宋体" w:eastAsia="宋体" w:cs="宋体"/>
          <w:kern w:val="0"/>
          <w:sz w:val="24"/>
          <w:szCs w:val="24"/>
          <w:lang w:val="en-US" w:eastAsia="zh-CN" w:bidi="ar"/>
        </w:rPr>
        <w:t>学生党支部</w:t>
      </w:r>
      <w:r>
        <w:rPr>
          <w:rFonts w:ascii="宋体" w:hAnsi="宋体" w:eastAsia="宋体" w:cs="宋体"/>
          <w:kern w:val="0"/>
          <w:sz w:val="24"/>
          <w:szCs w:val="24"/>
          <w:lang w:val="en-US" w:eastAsia="zh-CN" w:bidi="ar"/>
        </w:rPr>
        <w:t>开展以“学党章党规、学系列讲话，做合格党员”为主要内容(以下简称“两学一做”)的集中学习活动，有关事项安排如下：</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一、目标任务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2016年是实施“十三五”规划、全面建成小康社会决胜阶段的开局之年</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也是推进结构性改革的攻坚之年，完成年度各项目标任务，需要全县各级党组织和党员认真学党章党规、学习近平总书记系列重要讲话，切实增强政治意识、大局意识、看齐意识，自觉把党的纪律和规矩挺在前面，自觉向中央基准看齐，自觉践行“三严三实”要求，做合格党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二、时间安排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“两学一做”集中学习活动从</w:t>
      </w:r>
      <w:r>
        <w:rPr>
          <w:rFonts w:hint="eastAsia" w:ascii="宋体" w:hAnsi="宋体" w:eastAsia="宋体" w:cs="宋体"/>
          <w:kern w:val="0"/>
          <w:sz w:val="24"/>
          <w:szCs w:val="24"/>
          <w:lang w:val="en-US" w:eastAsia="zh-CN" w:bidi="ar"/>
        </w:rPr>
        <w:t>5月</w:t>
      </w:r>
      <w:r>
        <w:rPr>
          <w:rFonts w:ascii="宋体" w:hAnsi="宋体" w:eastAsia="宋体" w:cs="宋体"/>
          <w:kern w:val="0"/>
          <w:sz w:val="24"/>
          <w:szCs w:val="24"/>
          <w:lang w:val="en-US" w:eastAsia="zh-CN" w:bidi="ar"/>
        </w:rPr>
        <w:t>开始</w:t>
      </w:r>
      <w:r>
        <w:rPr>
          <w:rFonts w:hint="eastAsia" w:ascii="宋体" w:hAnsi="宋体" w:eastAsia="宋体" w:cs="宋体"/>
          <w:kern w:val="0"/>
          <w:sz w:val="24"/>
          <w:szCs w:val="24"/>
          <w:lang w:val="en-US" w:eastAsia="zh-CN" w:bidi="ar"/>
        </w:rPr>
        <w:t>至毕业生离校，毕业生党员去新学校继续学习</w:t>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w:t>
      </w:r>
      <w:r>
        <w:rPr>
          <w:rFonts w:hint="eastAsia" w:ascii="宋体" w:hAnsi="宋体" w:eastAsia="宋体" w:cs="宋体"/>
          <w:kern w:val="0"/>
          <w:sz w:val="24"/>
          <w:szCs w:val="24"/>
          <w:lang w:val="en-US" w:eastAsia="zh-CN" w:bidi="ar"/>
        </w:rPr>
        <w:t>学习</w:t>
      </w:r>
      <w:r>
        <w:rPr>
          <w:rFonts w:ascii="宋体" w:hAnsi="宋体" w:eastAsia="宋体" w:cs="宋体"/>
          <w:kern w:val="0"/>
          <w:sz w:val="24"/>
          <w:szCs w:val="24"/>
          <w:lang w:val="en-US" w:eastAsia="zh-CN" w:bidi="ar"/>
        </w:rPr>
        <w:t>内容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1.</w:t>
      </w:r>
      <w:r>
        <w:rPr>
          <w:rFonts w:ascii="宋体" w:hAnsi="宋体" w:eastAsia="宋体" w:cs="宋体"/>
          <w:kern w:val="0"/>
          <w:sz w:val="24"/>
          <w:szCs w:val="24"/>
          <w:lang w:val="en-US" w:eastAsia="zh-CN" w:bidi="ar"/>
        </w:rPr>
        <w:t>学党章党规。党章是党的总章程，也是党内的根本大法，是全党必须遵循的总规矩。党规是对党章的具体化。党的十八大以来，中央先后出台一系列规章制度，特别是新修订的《中国共产党廉洁自律准则》和《中国共产党纪律处分条例》，彰显了党中央把纪律和规矩挺在前面的鲜明态度，体现了全面从严治党的实践成果。认真学习党章党规、严格遵守党章党规是加强党的建设的一项基础性、经常性工作，也是党员的应尽义务和庄严责任。</w:t>
      </w:r>
      <w:r>
        <w:rPr>
          <w:rFonts w:hint="eastAsia" w:ascii="宋体" w:hAnsi="宋体" w:eastAsia="宋体" w:cs="宋体"/>
          <w:kern w:val="0"/>
          <w:sz w:val="24"/>
          <w:szCs w:val="24"/>
          <w:lang w:val="en-US" w:eastAsia="zh-CN" w:bidi="ar"/>
        </w:rPr>
        <w:t>支部</w:t>
      </w:r>
      <w:r>
        <w:rPr>
          <w:rFonts w:ascii="宋体" w:hAnsi="宋体" w:eastAsia="宋体" w:cs="宋体"/>
          <w:kern w:val="0"/>
          <w:sz w:val="24"/>
          <w:szCs w:val="24"/>
          <w:lang w:val="en-US" w:eastAsia="zh-CN" w:bidi="ar"/>
        </w:rPr>
        <w:t>党员要自觉学习党章党规、遵守党章党规、尊崇党章党规、维护党章党规，自觉加强党性修养，增强党的意识、宗旨意识、执政意识、大局意识、责任意识，切实做到为党分忧、为国尽责、</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为民奉献。</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2.</w:t>
      </w:r>
      <w:r>
        <w:rPr>
          <w:rFonts w:ascii="宋体" w:hAnsi="宋体" w:eastAsia="宋体" w:cs="宋体"/>
          <w:kern w:val="0"/>
          <w:sz w:val="24"/>
          <w:szCs w:val="24"/>
          <w:lang w:val="en-US" w:eastAsia="zh-CN" w:bidi="ar"/>
        </w:rPr>
        <w:t>学系列讲话。习近平总书记系列重要讲话，深刻回答了党和国家事业发展的重大理论和实践问题，深入阐述了党的十八大精神，丰富发展了党的科学理论，进一步升华了我们党对中国特色社会主义规律和马克思主义执政党建设规律的认识，为我们在新的起点实现新的奋斗目标提供了基本遵循。学习贯彻习近平总书记重要讲话精神，是当前的重要政治任务。党员要认真研读《习近平谈治国理政》《习近平关于党风廉政建设和反腐败斗争论述摘编》，注重学习近期习近平总书记在党的十八届五中全会、十八届中央纪委六次全会、中央政治局“三严三实”专题民主生活会等会议上的重要讲话，学原著，读原文，悟原理，用讲话精神武装头脑、明确方向、推动工作。</w:t>
      </w:r>
      <w:bookmarkStart w:id="0" w:name="_GoBack"/>
      <w:bookmarkEnd w:id="0"/>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3.</w:t>
      </w:r>
      <w:r>
        <w:rPr>
          <w:rFonts w:ascii="宋体" w:hAnsi="宋体" w:eastAsia="宋体" w:cs="宋体"/>
          <w:kern w:val="0"/>
          <w:sz w:val="24"/>
          <w:szCs w:val="24"/>
          <w:lang w:val="en-US" w:eastAsia="zh-CN" w:bidi="ar"/>
        </w:rPr>
        <w:t>做合格党员。党员是党的肌体的细胞，党的先进性和纯洁性要靠每名党员的先进性和纯洁性来体现，党的执政使命要靠每名党员卓有成效的工作来完成。习近平总书记提出的“三严三实”要求，是共产党人最基本的政治品格和做人准则，也是党员、干部的修身之本、为政之道、成事之要。做合格党员，就要切实践行“三严三实”要求，坚持自重、自省、自警、自励，时时铭记、事事坚持、处处上心，不断提高认识、提升境界，做到以知促行、知行合一，充分发挥先锋模范作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四、主要措施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1.</w:t>
      </w:r>
      <w:r>
        <w:rPr>
          <w:rFonts w:ascii="宋体" w:hAnsi="宋体" w:eastAsia="宋体" w:cs="宋体"/>
          <w:kern w:val="0"/>
          <w:sz w:val="24"/>
          <w:szCs w:val="24"/>
          <w:lang w:val="en-US" w:eastAsia="zh-CN" w:bidi="ar"/>
        </w:rPr>
        <w:t>抓好集中学习。</w:t>
      </w:r>
      <w:r>
        <w:rPr>
          <w:rFonts w:hint="eastAsia" w:ascii="宋体" w:hAnsi="宋体" w:eastAsia="宋体" w:cs="宋体"/>
          <w:kern w:val="0"/>
          <w:sz w:val="24"/>
          <w:szCs w:val="24"/>
          <w:lang w:val="en-US" w:eastAsia="zh-CN" w:bidi="ar"/>
        </w:rPr>
        <w:t>支部</w:t>
      </w:r>
      <w:r>
        <w:rPr>
          <w:rFonts w:ascii="宋体" w:hAnsi="宋体" w:eastAsia="宋体" w:cs="宋体"/>
          <w:kern w:val="0"/>
          <w:sz w:val="24"/>
          <w:szCs w:val="24"/>
          <w:lang w:val="en-US" w:eastAsia="zh-CN" w:bidi="ar"/>
        </w:rPr>
        <w:t>集中学习要做到制定学习计划，领导干部做专题辅导，每名党员认真记写学习笔记并撰写一篇学习心得。领导干部要坚持带头学，带动党员扎扎实实系统学习，原原本本领会精神，补好“钙”加足“油”，切实增强思想自觉和行动自觉。</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2.</w:t>
      </w:r>
      <w:r>
        <w:rPr>
          <w:rFonts w:ascii="宋体" w:hAnsi="宋体" w:eastAsia="宋体" w:cs="宋体"/>
          <w:kern w:val="0"/>
          <w:sz w:val="24"/>
          <w:szCs w:val="24"/>
          <w:lang w:val="en-US" w:eastAsia="zh-CN" w:bidi="ar"/>
        </w:rPr>
        <w:t>开展主题讨论。党员干部强化创新意识，敢于担当、勇于负责，摒弃陈旧的思想观念、固化的工作方式、落后的机制障碍，抓试点，做示范，强实践，在保障改革发展，服务创业创新中闯新路、开新篇、破难题。</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3.</w:t>
      </w:r>
      <w:r>
        <w:rPr>
          <w:rFonts w:ascii="宋体" w:hAnsi="宋体" w:eastAsia="宋体" w:cs="宋体"/>
          <w:kern w:val="0"/>
          <w:sz w:val="24"/>
          <w:szCs w:val="24"/>
          <w:lang w:val="en-US" w:eastAsia="zh-CN" w:bidi="ar"/>
        </w:rPr>
        <w:t>狠抓问题整改。要开展“三严三实”专题教育“回头看”，查漏补缺，对标“补课”，完善方案，强化举措，持续抓好问题整改落实，以不严不实问题是否解决、群众是否满意为标尺，强化立规执纪，做到善作善成，推动践行“三严三实”要求制度化、常态化、长效化。</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4.</w:t>
      </w:r>
      <w:r>
        <w:rPr>
          <w:rFonts w:ascii="宋体" w:hAnsi="宋体" w:eastAsia="宋体" w:cs="宋体"/>
          <w:kern w:val="0"/>
          <w:sz w:val="24"/>
          <w:szCs w:val="24"/>
          <w:lang w:val="en-US" w:eastAsia="zh-CN" w:bidi="ar"/>
        </w:rPr>
        <w:t>理清</w:t>
      </w:r>
      <w:r>
        <w:rPr>
          <w:rFonts w:hint="eastAsia" w:ascii="宋体" w:hAnsi="宋体" w:eastAsia="宋体" w:cs="宋体"/>
          <w:kern w:val="0"/>
          <w:sz w:val="24"/>
          <w:szCs w:val="24"/>
          <w:lang w:val="en-US" w:eastAsia="zh-CN" w:bidi="ar"/>
        </w:rPr>
        <w:t>工作</w:t>
      </w:r>
      <w:r>
        <w:rPr>
          <w:rFonts w:ascii="宋体" w:hAnsi="宋体" w:eastAsia="宋体" w:cs="宋体"/>
          <w:kern w:val="0"/>
          <w:sz w:val="24"/>
          <w:szCs w:val="24"/>
          <w:lang w:val="en-US" w:eastAsia="zh-CN" w:bidi="ar"/>
        </w:rPr>
        <w:t>思路。要</w:t>
      </w:r>
      <w:r>
        <w:rPr>
          <w:rFonts w:hint="eastAsia" w:ascii="宋体" w:hAnsi="宋体" w:eastAsia="宋体" w:cs="宋体"/>
          <w:kern w:val="0"/>
          <w:sz w:val="24"/>
          <w:szCs w:val="24"/>
          <w:lang w:val="en-US" w:eastAsia="zh-CN" w:bidi="ar"/>
        </w:rPr>
        <w:t>明确工作</w:t>
      </w:r>
      <w:r>
        <w:rPr>
          <w:rFonts w:ascii="宋体" w:hAnsi="宋体" w:eastAsia="宋体" w:cs="宋体"/>
          <w:kern w:val="0"/>
          <w:sz w:val="24"/>
          <w:szCs w:val="24"/>
          <w:lang w:val="en-US" w:eastAsia="zh-CN" w:bidi="ar"/>
        </w:rPr>
        <w:t>要点，围绕</w:t>
      </w:r>
      <w:r>
        <w:rPr>
          <w:rFonts w:hint="eastAsia" w:ascii="宋体" w:hAnsi="宋体" w:eastAsia="宋体" w:cs="宋体"/>
          <w:kern w:val="0"/>
          <w:sz w:val="24"/>
          <w:szCs w:val="24"/>
          <w:lang w:val="en-US" w:eastAsia="zh-CN" w:bidi="ar"/>
        </w:rPr>
        <w:t>学生</w:t>
      </w:r>
      <w:r>
        <w:rPr>
          <w:rFonts w:ascii="宋体" w:hAnsi="宋体" w:eastAsia="宋体" w:cs="宋体"/>
          <w:kern w:val="0"/>
          <w:sz w:val="24"/>
          <w:szCs w:val="24"/>
          <w:lang w:val="en-US" w:eastAsia="zh-CN" w:bidi="ar"/>
        </w:rPr>
        <w:t>工作，结合实际理清工作思路，制定工作计划，明确目标任务、工作措施、实施责任和完成时限</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促使党员干部以良好的精神状态、改革的勇气胆识、实干的工作作风，投入到</w:t>
      </w:r>
      <w:r>
        <w:rPr>
          <w:rFonts w:hint="eastAsia" w:ascii="宋体" w:hAnsi="宋体" w:eastAsia="宋体" w:cs="宋体"/>
          <w:kern w:val="0"/>
          <w:sz w:val="24"/>
          <w:szCs w:val="24"/>
          <w:lang w:val="en-US" w:eastAsia="zh-CN" w:bidi="ar"/>
        </w:rPr>
        <w:t>学生工作</w:t>
      </w:r>
      <w:r>
        <w:rPr>
          <w:rFonts w:ascii="宋体" w:hAnsi="宋体" w:eastAsia="宋体" w:cs="宋体"/>
          <w:kern w:val="0"/>
          <w:sz w:val="24"/>
          <w:szCs w:val="24"/>
          <w:lang w:val="en-US" w:eastAsia="zh-CN" w:bidi="ar"/>
        </w:rPr>
        <w:t>中来。</w:t>
      </w:r>
      <w:r>
        <w:rPr>
          <w:rFonts w:ascii="宋体" w:hAnsi="宋体" w:eastAsia="宋体" w:cs="宋体"/>
          <w:kern w:val="0"/>
          <w:sz w:val="24"/>
          <w:szCs w:val="24"/>
          <w:lang w:val="en-US" w:eastAsia="zh-CN" w:bidi="ar"/>
        </w:rPr>
        <w:br w:type="textWrapping"/>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right="0" w:rightChars="0"/>
        <w:jc w:val="left"/>
        <w:textAlignment w:val="auto"/>
        <w:outlineLvl w:val="9"/>
        <w:rPr>
          <w:sz w:val="24"/>
          <w:szCs w:val="24"/>
        </w:rPr>
      </w:pPr>
      <w:r>
        <w:rPr>
          <w:rFonts w:hint="eastAsia" w:ascii="宋体" w:hAnsi="宋体" w:eastAsia="宋体" w:cs="宋体"/>
          <w:kern w:val="0"/>
          <w:sz w:val="24"/>
          <w:szCs w:val="24"/>
          <w:lang w:val="en-US" w:eastAsia="zh-CN" w:bidi="ar"/>
        </w:rPr>
        <w:t>总结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开展“两学一做”教育，基础在学、关键在做，没有铁打的理论武装，便决然不可能成为一名合格的中共党员，我们要带着问题学好党章党规、学好习近平总书记系列重要讲话，抓牢抓实学这个基础。每名党员都要时时刻刻、时时处处对照党章党规、一言一行瞄准系列讲话，立足党章党规找问题，依照系列讲话改问题。要从原著、原文中悟原理，从原理中重行动，从行动中明方向，做到学而信、学而用、学而行，真正把党章的要求内化于心外化于行。</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开展“两学一做”应突出学习重点，要认真学习党章、强化党章意识，自觉把党章作为根本的行为准则;坚持理想信念宗旨不动摇，守住纪律底线，要让“两学一做”学习教育不走过场、不走形式、不是“一阵风”，我们党员除按上级要求的“规定动作外”，还要来点原创的内容，而不是一味的上有政策下有对策，上面说一点下面动一点，要有自己的创新学习方式，切实做到真学、真懂、真用，是让学习不流于形式、不走过场、不是走马观花，必须下足真功夫。</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开展“两学一做”重在真学真做，做是关键，做什么呢?如何做一名真正的合格党员，做得要体现自身的特色，而不是改“他山之石”草草了事。要让“两学一做”学习教育真正落到实处取得成效，党员干部就要变被动为主动认认真真、原原本本、实打实的学习。</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 xml:space="preserve">开展“两学一做”要与改革发展结合起来，实现学做互进、知行合一，把学习教育成效转化为推动改革发展稳定的实际行动，激发广大党员、领导干部积极投身“十三五规划”，为全面建成小康社会打赢攻坚战，为实现中华民族伟大复兴的中国梦而不懈奋斗。 </w:t>
      </w:r>
    </w:p>
    <w:p>
      <w:pPr>
        <w:rPr>
          <w:rFonts w:hint="eastAsia"/>
          <w:sz w:val="24"/>
          <w:szCs w:val="24"/>
          <w:lang w:val="en-US" w:eastAsia="zh-CN"/>
        </w:rPr>
      </w:pP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TimesNewRomanPSMT">
    <w:altName w:val="Times New Roman"/>
    <w:panose1 w:val="00000000000000000000"/>
    <w:charset w:val="00"/>
    <w:family w:val="roman"/>
    <w:pitch w:val="default"/>
    <w:sig w:usb0="00000000" w:usb1="00000000" w:usb2="00000000" w:usb3="00000000" w:csb0="00000001" w:csb1="00000000"/>
  </w:font>
  <w:font w:name="RomanT">
    <w:altName w:val="Courier New"/>
    <w:panose1 w:val="00000400000000000000"/>
    <w:charset w:val="00"/>
    <w:family w:val="auto"/>
    <w:pitch w:val="default"/>
    <w:sig w:usb0="00000000" w:usb1="00000000" w:usb2="00000000"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华文隶书">
    <w:altName w:val="微软雅黑"/>
    <w:panose1 w:val="02010800040101010101"/>
    <w:charset w:val="86"/>
    <w:family w:val="auto"/>
    <w:pitch w:val="default"/>
    <w:sig w:usb0="00000000" w:usb1="00000000" w:usb2="00000010" w:usb3="00000000" w:csb0="00040000" w:csb1="00000000"/>
  </w:font>
  <w:font w:name="仿宋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ti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Gabriola">
    <w:panose1 w:val="04040605051002020D02"/>
    <w:charset w:val="00"/>
    <w:family w:val="auto"/>
    <w:pitch w:val="default"/>
    <w:sig w:usb0="E00002EF" w:usb1="5000204B" w:usb2="00000000" w:usb3="00000000" w:csb0="2000009F" w:csb1="00000000"/>
  </w:font>
  <w:font w:name="IrisUPC">
    <w:panose1 w:val="020B0604020202020204"/>
    <w:charset w:val="00"/>
    <w:family w:val="auto"/>
    <w:pitch w:val="default"/>
    <w:sig w:usb0="01000007" w:usb1="00000002" w:usb2="00000000" w:usb3="00000000" w:csb0="0001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5021576">
    <w:nsid w:val="57527488"/>
    <w:multiLevelType w:val="singleLevel"/>
    <w:tmpl w:val="57527488"/>
    <w:lvl w:ilvl="0" w:tentative="1">
      <w:start w:val="5"/>
      <w:numFmt w:val="chineseCounting"/>
      <w:suff w:val="nothing"/>
      <w:lvlText w:val="%1、"/>
      <w:lvlJc w:val="left"/>
    </w:lvl>
  </w:abstractNum>
  <w:num w:numId="1">
    <w:abstractNumId w:val="14650215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B0B5D"/>
    <w:rsid w:val="0F1B0B5D"/>
    <w:rsid w:val="2E6C3F16"/>
    <w:rsid w:val="43320611"/>
    <w:rsid w:val="5014184B"/>
    <w:rsid w:val="50294CE2"/>
    <w:rsid w:val="55250A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spacing w:before="100" w:beforeLines="100" w:after="100" w:afterLines="100" w:line="240" w:lineRule="auto"/>
      <w:ind w:firstLine="0" w:firstLineChars="0"/>
      <w:jc w:val="center"/>
      <w:outlineLvl w:val="0"/>
    </w:pPr>
    <w:rPr>
      <w:rFonts w:ascii="Cambria" w:hAnsi="Cambria" w:eastAsia="宋体" w:cs="Times New Roman"/>
      <w:b/>
      <w:bCs/>
      <w:kern w:val="32"/>
      <w:sz w:val="36"/>
      <w:szCs w:val="32"/>
      <w:lang w:eastAsia="en-US" w:bidi="en-US"/>
    </w:rPr>
  </w:style>
  <w:style w:type="paragraph" w:styleId="3">
    <w:name w:val="heading 3"/>
    <w:basedOn w:val="1"/>
    <w:next w:val="1"/>
    <w:unhideWhenUsed/>
    <w:qFormat/>
    <w:uiPriority w:val="0"/>
    <w:pPr>
      <w:keepNext/>
      <w:spacing w:before="50" w:beforeLines="50" w:after="50" w:afterLines="50" w:line="240" w:lineRule="auto"/>
      <w:ind w:firstLine="844" w:firstLineChars="200"/>
      <w:outlineLvl w:val="2"/>
    </w:pPr>
    <w:rPr>
      <w:rFonts w:ascii="Cambria" w:hAnsi="Cambria" w:eastAsia="宋体" w:cs="Times New Roman"/>
      <w:b/>
      <w:bCs/>
      <w:sz w:val="24"/>
      <w:szCs w:val="26"/>
      <w:lang w:eastAsia="en-US" w:bidi="en-US"/>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customStyle="1" w:styleId="6">
    <w:name w:val="标题 1 Char"/>
    <w:link w:val="2"/>
    <w:uiPriority w:val="9"/>
    <w:rPr>
      <w:rFonts w:ascii="Cambria" w:hAnsi="Cambria" w:eastAsia="宋体" w:cs="Times New Roman"/>
      <w:b/>
      <w:bCs/>
      <w:kern w:val="32"/>
      <w:sz w:val="36"/>
      <w:szCs w:val="3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2016-06-04T05:50:00Z</dcterms:created>
  <dc:creator>lenovo</dc:creator>
  <cp:lastModifiedBy>lenovo</cp:lastModifiedBy>
  <dcterms:modified xsi:type="dcterms:W3CDTF">2016-06-04T06:29:58Z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